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rPr>
          <w:u w:val="none"/>
        </w:rPr>
      </w:pPr>
      <w:r>
        <w:rPr>
          <w:rtl w:val="0"/>
        </w:rPr>
        <w:t>SIMSA All Members Meeting</w:t>
      </w:r>
      <w:r>
        <w:rPr>
          <w:u w:val="none"/>
          <w:rtl w:val="0"/>
          <w:lang w:val="en-US"/>
        </w:rPr>
        <w:t xml:space="preserve"> — </w:t>
      </w:r>
      <w:r>
        <w:rPr>
          <w:u w:val="none"/>
          <w:rtl w:val="0"/>
          <w:lang w:val="en-US"/>
        </w:rPr>
        <w:t>June 24th 2020</w:t>
      </w:r>
    </w:p>
    <w:p>
      <w:pPr>
        <w:pStyle w:val="Body"/>
        <w:bidi w:val="0"/>
        <w:rPr>
          <w:u w:val="none"/>
        </w:rPr>
      </w:pPr>
    </w:p>
    <w:p>
      <w:pPr>
        <w:pStyle w:val="Body"/>
        <w:rPr>
          <w:b w:val="1"/>
          <w:bCs w:val="1"/>
          <w:u w:val="none"/>
        </w:rPr>
      </w:pPr>
      <w:r>
        <w:rPr>
          <w:b w:val="1"/>
          <w:bCs w:val="1"/>
          <w:u w:val="none"/>
          <w:rtl w:val="0"/>
          <w:lang w:val="en-US"/>
        </w:rPr>
        <w:t>Attendees (SIMSA Executives)</w:t>
      </w:r>
    </w:p>
    <w:p>
      <w:pPr>
        <w:pStyle w:val="Body"/>
        <w:bidi w:val="0"/>
        <w:rPr>
          <w:u w:val="none"/>
        </w:rPr>
      </w:pPr>
      <w:r>
        <w:rPr>
          <w:u w:val="none"/>
          <w:rtl w:val="0"/>
          <w:lang w:val="en-US"/>
        </w:rPr>
        <w:t>Katie Kehoe, Communications Chair</w:t>
      </w:r>
    </w:p>
    <w:p>
      <w:pPr>
        <w:pStyle w:val="Body"/>
        <w:bidi w:val="0"/>
        <w:rPr>
          <w:u w:val="none"/>
        </w:rPr>
      </w:pPr>
      <w:r>
        <w:rPr>
          <w:u w:val="none"/>
          <w:rtl w:val="0"/>
          <w:lang w:val="en-US"/>
        </w:rPr>
        <w:t>Kathleen Pond, Non-Academic Chair</w:t>
      </w:r>
    </w:p>
    <w:p>
      <w:pPr>
        <w:pStyle w:val="Body"/>
        <w:bidi w:val="0"/>
        <w:rPr>
          <w:u w:val="none"/>
        </w:rPr>
      </w:pPr>
      <w:r>
        <w:rPr>
          <w:u w:val="none"/>
          <w:rtl w:val="0"/>
          <w:lang w:val="en-US"/>
        </w:rPr>
        <w:t>Alexis Wilkinson, Academic Chair</w:t>
      </w:r>
    </w:p>
    <w:p>
      <w:pPr>
        <w:pStyle w:val="Body"/>
        <w:bidi w:val="0"/>
        <w:rPr>
          <w:u w:val="none"/>
        </w:rPr>
      </w:pPr>
      <w:r>
        <w:rPr>
          <w:u w:val="none"/>
          <w:rtl w:val="0"/>
          <w:lang w:val="en-US"/>
        </w:rPr>
        <w:t xml:space="preserve">Annalise Benoit, Financial Chair </w:t>
      </w:r>
    </w:p>
    <w:p>
      <w:pPr>
        <w:pStyle w:val="Body"/>
        <w:bidi w:val="0"/>
        <w:rPr>
          <w:u w:val="none"/>
        </w:rPr>
      </w:pPr>
      <w:r>
        <w:rPr>
          <w:u w:val="none"/>
          <w:rtl w:val="0"/>
          <w:lang w:val="en-US"/>
        </w:rPr>
        <w:t>Ratna Dhaliwal, Chair</w:t>
      </w:r>
    </w:p>
    <w:p>
      <w:pPr>
        <w:pStyle w:val="Body"/>
        <w:bidi w:val="0"/>
        <w:rPr>
          <w:u w:val="none"/>
        </w:rPr>
      </w:pPr>
      <w:r>
        <w:rPr>
          <w:u w:val="none"/>
          <w:rtl w:val="0"/>
          <w:lang w:val="en-US"/>
        </w:rPr>
        <w:t>Ashley MacKinnon, Digital Publications Chair</w:t>
      </w:r>
    </w:p>
    <w:p>
      <w:pPr>
        <w:pStyle w:val="Body"/>
        <w:bidi w:val="0"/>
        <w:rPr>
          <w:u w:val="none"/>
        </w:rPr>
      </w:pPr>
    </w:p>
    <w:p>
      <w:pPr>
        <w:pStyle w:val="Body"/>
        <w:bidi w:val="0"/>
        <w:rPr>
          <w:u w:val="none"/>
        </w:rPr>
      </w:pPr>
      <w:r>
        <w:rPr>
          <w:u w:val="none"/>
          <w:rtl w:val="0"/>
          <w:lang w:val="en-US"/>
        </w:rPr>
        <w:t>Missing: Grace Hildebrand, Special Projects Chair</w:t>
      </w:r>
    </w:p>
    <w:p>
      <w:pPr>
        <w:pStyle w:val="Body"/>
        <w:bidi w:val="0"/>
        <w:rPr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1"/>
          <w:bCs w:val="1"/>
          <w:u w:val="none"/>
          <w:rtl w:val="0"/>
          <w:lang w:val="en-US"/>
        </w:rPr>
        <w:t>Attendees (Members)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Dan Phillips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Lynn Hart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 xml:space="preserve">Jesse Burgess 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Erica Finch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Rachel Moylan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Cambria Huff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Jared McLellan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Liana Nand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Meaghan Rout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Celina Stillman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 xml:space="preserve">Tamanna Moharana 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Cassandra Larose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Jai Soloy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1"/>
          <w:bCs w:val="1"/>
          <w:u w:val="none"/>
        </w:rPr>
      </w:pPr>
      <w:r>
        <w:rPr>
          <w:b w:val="1"/>
          <w:bCs w:val="1"/>
          <w:u w:val="none"/>
          <w:rtl w:val="0"/>
          <w:lang w:val="en-US"/>
        </w:rPr>
        <w:t>Meeting called to session: 3:05pm</w:t>
      </w:r>
    </w:p>
    <w:p>
      <w:pPr>
        <w:pStyle w:val="Body"/>
        <w:rPr>
          <w:i w:val="1"/>
          <w:iCs w:val="1"/>
          <w:u w:val="none"/>
        </w:rPr>
      </w:pPr>
      <w:r>
        <w:rPr>
          <w:i w:val="1"/>
          <w:iCs w:val="1"/>
          <w:u w:val="none"/>
          <w:rtl w:val="0"/>
          <w:lang w:val="en-US"/>
        </w:rPr>
        <w:t>[Recording begins]</w:t>
      </w:r>
    </w:p>
    <w:p>
      <w:pPr>
        <w:pStyle w:val="Body"/>
        <w:bidi w:val="0"/>
        <w:rPr>
          <w:u w:val="none"/>
        </w:rPr>
      </w:pP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Update from Academic Chair, Alexis Wilkinson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Scheduling Lunch and Learn</w:t>
      </w:r>
      <w:r>
        <w:rPr>
          <w:b w:val="0"/>
          <w:bCs w:val="0"/>
          <w:u w:val="none"/>
          <w:rtl w:val="0"/>
          <w:lang w:val="en-US"/>
        </w:rPr>
        <w:t>’</w:t>
      </w:r>
      <w:r>
        <w:rPr>
          <w:b w:val="0"/>
          <w:bCs w:val="0"/>
          <w:u w:val="none"/>
          <w:rtl w:val="0"/>
          <w:lang w:val="en-US"/>
        </w:rPr>
        <w:t>s for the fall semester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Will be uploaded to Brightspace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 xml:space="preserve">First lunch and learn from Dan Phillips on how to use Wordpress 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Ideally will upload this content in August for launch in September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Second Lunch and Learn from Deborah Hemmings, current liaison librarian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Possibly asking new assistant professor Phillippe Mongeon to do a Lunch and Learn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Other ideas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Collaborating with children services team from HPL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 xml:space="preserve">Workshops on virtual librarianship 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Workshop focusing on children</w:t>
      </w:r>
      <w:r>
        <w:rPr>
          <w:b w:val="0"/>
          <w:bCs w:val="0"/>
          <w:u w:val="none"/>
          <w:rtl w:val="0"/>
          <w:lang w:val="en-US"/>
        </w:rPr>
        <w:t>’</w:t>
      </w:r>
      <w:r>
        <w:rPr>
          <w:b w:val="0"/>
          <w:bCs w:val="0"/>
          <w:u w:val="none"/>
          <w:rtl w:val="0"/>
          <w:lang w:val="en-US"/>
        </w:rPr>
        <w:t>s librarianship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1"/>
          <w:bCs w:val="1"/>
          <w:u w:val="none"/>
          <w:rtl w:val="0"/>
          <w:lang w:val="en-US"/>
        </w:rPr>
        <w:t>2.</w:t>
      </w:r>
      <w:r>
        <w:rPr>
          <w:b w:val="0"/>
          <w:bCs w:val="0"/>
          <w:u w:val="none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>Update from Non-Academic Chair, Kathleen Pond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Email buddies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Email buddies recruitment email was send out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Deadline to volunteer is Friday (June 26th)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Template to use as first email and email buddy assignment to come soon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 xml:space="preserve">Orientation survey 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Sent out a week or so ago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Feedback to be collected and analyzed soon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Meeting with Janet and Sandra to discuss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Orientation activities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Will be mainly virtual activities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Beneficial to new students outside of province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If you have any ideas for orientation activities, feel free to email Kathleen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What will our Association Display look like this year?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Kathleen or Alexis will be getting in touch with HLA (Halifax Library Association) and NSLA (Nova Scotia Library Association) to discuss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These associations have already reached out and expressed interest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Will probably ask them to film videos/create virtual content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 xml:space="preserve">Virtually through Brightspace 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Added to list of projects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1"/>
          <w:bCs w:val="1"/>
          <w:u w:val="none"/>
          <w:rtl w:val="0"/>
          <w:lang w:val="en-US"/>
        </w:rPr>
        <w:t>3.</w:t>
      </w:r>
      <w:r>
        <w:rPr>
          <w:b w:val="0"/>
          <w:bCs w:val="0"/>
          <w:u w:val="none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>Update from Digital Publications Chair, Ashley MacKinnon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New Brightspace page!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The aim of the Brightspace page is to create a virtual community for new and returning students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Ashley is open to suggestions for new content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Meeting minutes and Blackboard Collaborate videos from SIMSA meetings will be posted to Brightspace as well as website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 xml:space="preserve">Special project </w:t>
      </w:r>
      <w:r>
        <w:rPr>
          <w:b w:val="0"/>
          <w:bCs w:val="0"/>
          <w:u w:val="none"/>
          <w:rtl w:val="0"/>
          <w:lang w:val="en-US"/>
        </w:rPr>
        <w:t xml:space="preserve">— </w:t>
      </w:r>
      <w:r>
        <w:rPr>
          <w:b w:val="0"/>
          <w:bCs w:val="0"/>
          <w:u w:val="none"/>
          <w:rtl w:val="0"/>
          <w:lang w:val="en-US"/>
        </w:rPr>
        <w:t>SIM logo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Project is a collaboration between Grace and Ashley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Current logo does not accurately reflect SIM, especially since the program</w:t>
      </w:r>
      <w:r>
        <w:rPr>
          <w:b w:val="0"/>
          <w:bCs w:val="0"/>
          <w:u w:val="none"/>
          <w:rtl w:val="0"/>
          <w:lang w:val="en-US"/>
        </w:rPr>
        <w:t>’</w:t>
      </w:r>
      <w:r>
        <w:rPr>
          <w:b w:val="0"/>
          <w:bCs w:val="0"/>
          <w:u w:val="none"/>
          <w:rtl w:val="0"/>
          <w:lang w:val="en-US"/>
        </w:rPr>
        <w:t>s rebranding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Project was discussed during the winter semester but was then derailed due to pandemic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Question of should it be rekindled? Is there interest in this project?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Would be a design competition among students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Should a committee be formed?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1"/>
          <w:bCs w:val="1"/>
          <w:u w:val="none"/>
          <w:rtl w:val="0"/>
          <w:lang w:val="en-US"/>
        </w:rPr>
        <w:t>4.</w:t>
      </w:r>
      <w:r>
        <w:rPr>
          <w:b w:val="0"/>
          <w:bCs w:val="0"/>
          <w:u w:val="none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>Update from Communication Chair, Katie Kehoe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Appreciate the responsiveness to requests for feedback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Is the current channel for asking for feedback and communicating with students working well? Any suggestions?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1"/>
          <w:bCs w:val="1"/>
          <w:u w:val="none"/>
          <w:rtl w:val="0"/>
          <w:lang w:val="en-US"/>
        </w:rPr>
        <w:t>5.</w:t>
      </w:r>
      <w:r>
        <w:rPr>
          <w:b w:val="0"/>
          <w:bCs w:val="0"/>
          <w:u w:val="none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>Update from Financial Chair, Annalise Benoit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We will continue to budgeting for holiday party, which can hopefully happen in December or January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Flexible in moving timelines (may only be a end of the year party)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Fundraising will look different this year but it will happen!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There is room in the budget for new logo and possibly merchandise displaying the new logo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i w:val="1"/>
          <w:iCs w:val="1"/>
          <w:u w:val="none"/>
        </w:rPr>
      </w:pPr>
      <w:r>
        <w:rPr>
          <w:b w:val="0"/>
          <w:bCs w:val="0"/>
          <w:i w:val="1"/>
          <w:iCs w:val="1"/>
          <w:u w:val="none"/>
          <w:rtl w:val="0"/>
          <w:lang w:val="en-US"/>
        </w:rPr>
        <w:t>[Open floor discussion, recording turned off]</w:t>
      </w:r>
    </w:p>
    <w:p>
      <w:pPr>
        <w:pStyle w:val="Body"/>
        <w:rPr>
          <w:b w:val="0"/>
          <w:bCs w:val="0"/>
          <w:i w:val="1"/>
          <w:iCs w:val="1"/>
          <w:u w:val="none"/>
        </w:rPr>
      </w:pPr>
      <w:r>
        <w:rPr>
          <w:b w:val="0"/>
          <w:bCs w:val="0"/>
          <w:i w:val="1"/>
          <w:iCs w:val="1"/>
          <w:u w:val="none"/>
          <w:rtl w:val="0"/>
          <w:lang w:val="en-US"/>
        </w:rPr>
        <w:t>[Sandra joins call, recording resumes]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1"/>
          <w:bCs w:val="1"/>
          <w:u w:val="none"/>
          <w:rtl w:val="0"/>
          <w:lang w:val="en-US"/>
        </w:rPr>
        <w:t>Sandra Regarding MCS [Management Career Services]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bidi w:val="0"/>
        <w:rPr>
          <w:u w:val="none"/>
        </w:rPr>
      </w:pPr>
      <w:r>
        <w:rPr>
          <w:rtl w:val="0"/>
        </w:rPr>
        <w:t>Meeting with Robert Wooden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Expressed concerns from feedback (clear communication issues, generalized workshops, etc.)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Promises that the service will be better going forward, however only in terms of communication channels (no plan on how to make service more specified to our program)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rtl w:val="0"/>
          <w:lang w:val="en-US"/>
        </w:rPr>
        <w:t>Other Options?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Sandra is working with directors of MPA (Masters of Public Administration) and MREM (Masters of Resources and Environmental Management). We could combine with these parties to create a service that will cater to our specified needs.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The Faculty of Graduate Studies has created a certificate for professional development.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Students would receive credit in their program for practicum, work with IWB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Focused on readiness for the job market, leadership, health and wellness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Certificate has been approved by faculty council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Should be should be fully approved within the next week or so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rtl w:val="0"/>
          <w:lang w:val="en-US"/>
        </w:rPr>
        <w:t>What do we, as students, want from professional development?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More specialized workshops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It is important to note that many generalized services are offered by the Student Success Centre and we can attend these workshops there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 xml:space="preserve">We have resources within alumni 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We would like to see the return of a previous mentorship program called SIMConnect, which would connect current students with a alumni mentor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APLA is interested in a mentorship program with us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rtl w:val="0"/>
          <w:lang w:val="en-US"/>
        </w:rPr>
        <w:t>How can we structure professional development that is not too much of a demand on students</w:t>
      </w:r>
      <w:r>
        <w:rPr>
          <w:b w:val="0"/>
          <w:bCs w:val="0"/>
          <w:rtl w:val="0"/>
          <w:lang w:val="en-US"/>
        </w:rPr>
        <w:t xml:space="preserve">’ </w:t>
      </w:r>
      <w:r>
        <w:rPr>
          <w:b w:val="0"/>
          <w:bCs w:val="0"/>
          <w:rtl w:val="0"/>
          <w:lang w:val="en-US"/>
        </w:rPr>
        <w:t>time?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Should we work professional development into practicums? (E.g., studying online resources alongside practicum work)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If you have any ideas on this, feel free to email Sandra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rtl w:val="0"/>
          <w:lang w:val="en-US"/>
        </w:rPr>
        <w:t>What are things that you wished you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>d known in your first year that could have helped you with professional development?</w:t>
      </w: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u w:val="none"/>
          <w:rtl w:val="0"/>
          <w:lang w:val="en-US"/>
        </w:rPr>
        <w:t>The various different avenues of this degree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1"/>
          <w:bCs w:val="1"/>
          <w:rtl w:val="0"/>
          <w:lang w:val="en-US"/>
        </w:rPr>
        <w:t>Final verdict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 xml:space="preserve">SIM will be </w:t>
      </w:r>
      <w:r>
        <w:rPr>
          <w:b w:val="1"/>
          <w:bCs w:val="1"/>
          <w:u w:val="none"/>
          <w:rtl w:val="0"/>
          <w:lang w:val="en-US"/>
        </w:rPr>
        <w:t xml:space="preserve">cutting ties </w:t>
      </w:r>
      <w:r>
        <w:rPr>
          <w:b w:val="0"/>
          <w:bCs w:val="0"/>
          <w:u w:val="none"/>
          <w:rtl w:val="0"/>
          <w:lang w:val="en-US"/>
        </w:rPr>
        <w:t>with MCS for the time being and exploring other options for student professional development.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 xml:space="preserve">We will be exploring our options with other faculties within the School of Business (MPA and MREM) and looking into mentorship options with alumni and APLA. 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We will continue to monitor the situation and may reconnect with MCS if services improve.</w:t>
      </w:r>
    </w:p>
    <w:p>
      <w:pPr>
        <w:pStyle w:val="Body"/>
        <w:rPr>
          <w:b w:val="0"/>
          <w:bCs w:val="0"/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1"/>
          <w:bCs w:val="1"/>
          <w:u w:val="none"/>
          <w:rtl w:val="0"/>
          <w:lang w:val="en-US"/>
        </w:rPr>
        <w:t>Meeting adjourned: 4:47pm</w:t>
      </w:r>
    </w:p>
    <w:p>
      <w:pPr>
        <w:pStyle w:val="Body"/>
      </w:pPr>
      <w:r>
        <w:rPr>
          <w:b w:val="0"/>
          <w:bCs w:val="0"/>
          <w:i w:val="1"/>
          <w:iCs w:val="1"/>
          <w:u w:val="none"/>
          <w:rtl w:val="0"/>
          <w:lang w:val="en-US"/>
        </w:rPr>
        <w:t>[Recording ended]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sng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